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E221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EXECUTIVO TJ 1693/2011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0E2210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0E2210">
        <w:rPr>
          <w:rFonts w:ascii="Arial" w:eastAsia="Times New Roman" w:hAnsi="Arial" w:cs="Arial"/>
          <w:b/>
          <w:noProof/>
          <w:lang w:eastAsia="pt-BR"/>
        </w:rPr>
        <w:t xml:space="preserve">Cria a Comissão de Articulação de Projetos Especiais para Promoção a Justiça e a Cidadania do Poder Judiciário do Estado do Rio de Janeiro </w:t>
      </w:r>
      <w:r>
        <w:rPr>
          <w:rFonts w:ascii="Arial" w:eastAsia="Times New Roman" w:hAnsi="Arial" w:cs="Arial"/>
          <w:b/>
          <w:noProof/>
          <w:lang w:eastAsia="pt-BR"/>
        </w:rPr>
        <w:t>- COAPE</w:t>
      </w:r>
      <w:r w:rsidR="00016804" w:rsidRPr="00016804">
        <w:rPr>
          <w:rFonts w:ascii="Arial" w:eastAsia="Times New Roman" w:hAnsi="Arial" w:cs="Arial"/>
          <w:b/>
          <w:noProof/>
          <w:lang w:eastAsia="pt-BR"/>
        </w:rPr>
        <w:t>.</w:t>
      </w: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>ATO EXECUTIVO Nº 1693 / 2011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0E2210">
        <w:rPr>
          <w:rFonts w:ascii="Arial" w:eastAsia="Times New Roman" w:hAnsi="Arial" w:cs="Arial"/>
          <w:b/>
          <w:noProof/>
          <w:lang w:eastAsia="pt-BR"/>
        </w:rPr>
        <w:t>Retificado no DJERJ, ADM, de 12/04/2011, p. 2.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>APOSTILA - Em retificação ao disposto no Ato Executivo nº. 1693/2011, publicado no DJERJ de 08.04.2011, tendo em vista a ocorrência de erro material, onde se lê "</w:t>
      </w:r>
      <w:r w:rsidRPr="000E2210">
        <w:rPr>
          <w:rFonts w:ascii="Arial" w:eastAsia="Times New Roman" w:hAnsi="Arial" w:cs="Arial"/>
          <w:b/>
          <w:noProof/>
          <w:lang w:eastAsia="pt-BR"/>
        </w:rPr>
        <w:t>Art.8º</w:t>
      </w:r>
      <w:r w:rsidRPr="000E2210">
        <w:rPr>
          <w:rFonts w:ascii="Arial" w:eastAsia="Times New Roman" w:hAnsi="Arial" w:cs="Arial"/>
          <w:noProof/>
          <w:lang w:eastAsia="pt-BR"/>
        </w:rPr>
        <w:t xml:space="preserve"> Este ato entrará em vigor na data de sua publicação, revogadas as disposições em contrário, principalmente os Atos Executivos nº 6349/2010, 698/2010, 4675/2009, 697/2010, 1280/2007, 1471/2007, 2845/2009, 2846/2009, 413/2010, 1474/2009, 2334/2009, 2335/2009, 3519/2009, 411/2010, 4015/2009, 328/2010, 5749/2009, 1084/2010." leia-se "</w:t>
      </w:r>
      <w:r w:rsidRPr="000E2210">
        <w:rPr>
          <w:rFonts w:ascii="Arial" w:eastAsia="Times New Roman" w:hAnsi="Arial" w:cs="Arial"/>
          <w:b/>
          <w:noProof/>
          <w:lang w:eastAsia="pt-BR"/>
        </w:rPr>
        <w:t>Art. 8º</w:t>
      </w:r>
      <w:r w:rsidRPr="000E2210">
        <w:rPr>
          <w:rFonts w:ascii="Arial" w:eastAsia="Times New Roman" w:hAnsi="Arial" w:cs="Arial"/>
          <w:noProof/>
          <w:lang w:eastAsia="pt-BR"/>
        </w:rPr>
        <w:t xml:space="preserve"> Este ato entrará em vigor na data de sua publicação, revogadas as disposições em contrário, principalmente os Atos Executivos nº 6349/2010, 698/2010, 4675/2009, 697/2010, 1280/2007, 1471/2007, 2845/2009, 2846/2009, 413/2010, 1474/2009, 2334/2009, 2335/2009, 3519/2009, 4015/2009, 328/2010, 5746/2009 , 1084/2010.", mantidos os demais termos. Prot. nº 2011/071958.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>DJERJ, ADM, n. 142, de 08/04/2011, p. 9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Cria a Comissão de Articulação de Projetos Especiais para Promoção à Justiça e à Cidadania do Poder Judiciário do Estado do Rio de Janeiro - COAPE.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O Presidente do Tribunal de Justiça do Estado do Rio de Janeiro, no uso das suas atribuições legais;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os incisos XXXV e LXXVIII, do art. 5º da Constituição Federal , que estabelecem preceitos fundamentais de garantia do pleno acesso à justiça e a celeridade processual dos seus trâmites;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o art. 8º da Declaração Universal dos Direitos do Homem, que assegura a todo ser humano o direito de receber dos tribunais nacionais competentes remédio efetivo para os atos que violem os direitos fundamentais que lhe sejam reconhecidos pela constituição ou pela lei;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a edição do I e II Pactos Republicanos de Estado, por um sistema de justiça mais acessível, ágil e efetivo, e os preparativos para a edição, ainda no ano de 2011, do III Pacto Republicano, pelo aprimoramento da prestação jurisdicional e o aperfeiçoamento e fortalecimento das instituições de Estado, especialmente aos mais necessitados;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o contínuo processo de aproximação do Poder Judiciário com o cidadão, dos núcleos familiares, das comunidades e da sociedade em geral, por intermédio de programas e projetos especiais que visem à universalização e democratização da Justiça;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que é dever concorrente do Poder Judiciário a prevenção de conflitos combinada com ações sociais e proteção à dignidade da pessoa humana; o fortalecimento e estímulo a resolução de conflitos por meios autocompositivos; a pacificação social e menor judicialização; o incentivo a aplicação de penas e medidas alternativas; e a melhora da qualidade dos serviços prestados à sociedade;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a necessidade de organizar e aperfeiçoar o funcionamento das ferramentas alternativas de solução de conflitos e a necessidade da formação de outros agentes capazes de operar e fomentar as mais variadas técnicas e mecanismos de mediação, tornando estas ações mais comunitárias, sociais, participativas, inclusivas e pacificadoras;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 que o novo modelo de gestão pública prestigia a incorporação de procedimentos, ferramentas operacionais e projetos de responsabilidade social a fim de modernizar o perfil das grandes organizações contemporâneas;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Considerando, finalmente, que a visão do Poder Judiciário do Estado do Rio de Janeiro é obter o reconhecimento da sociedade sobre a sua capacidade de contribuir para o exercício democrático da cidadania;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R E S O L V E: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1º Criar, no âmbito do Poder Judiciário do Estado do Rio de Janeiro, a COMISSÃO DE ARTICULAÇÃO DE PROJETOS ESPECIAIS PARA PROMOÇÃO À JUSTIÇA E À CIDADANIA - COAPE, a fim de promover a capilaridade dos sistemas e serviços judiciais postos à disposição do público; facilitar a acessibilidade real (democratização do acesso à justiça); e fomentar o empoderamento da cidadania.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2º Compõem a Comissão de Articulação de Projetos Especiais Para Promoção à Justiça e à Cidadania - COAPE,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I. O Presidente do Tribunal de Justiça, como membro nato, que a presidirá;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II. três Desembargadores;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III. um Juiz Auxiliar da Presidência;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IV. um Juiz Auxiliar da Corregedoria Geral da Justiça;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V. até oito Juízes de Direito em atuação no 1º grau;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VI. um servidor da DGJUR;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VII. um servidor do GABPRES/DEAPE;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VIII. um servidor do GABPRES/DEACO.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Parágrafo Único. Os membros da Comissão serão designados por ato executivo do Presidente do Tribunal de Justiça.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3º A Comissão de Articulação de Projetos Especiais Para Promoção à Justiça e à Cidadania - COAPE terá por atribuição, no âmbito do Poder Judiciário do Estado do Rio de Janeiro, dentre outras: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I. promover o desenvolvimento de ações inclusivas e de inserção social;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II. promover ações complementares de conscientização de direitos, deveres e valores do cidadão;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III. promover ações complementares de solidariedade social, capacitação profissional, assistência judiciária voluntária e ferramentas de solução de conflitos;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lastRenderedPageBreak/>
        <w:t xml:space="preserve">IV. planejar, implantar, regulamentar, nortear e fiscalizar os projetos especiais estratégicos, desenvolvendo ações de justiça móvel, itinerante e de apoio complementar ou alternativo à prestação jurisdicional;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V. planejar, implantar, regulamentar, nortear e fiscalizar os projetos de responsabilidade social, desenvolvendo ações de pró-cidadania, educação para o trabalho, primeiro emprego, reestruturação familiar; reinserção social de egressos;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VI. planejar, implantar, regulamentar, nortear e fiscalizar a Casa de Justiça e Cidadania do Tribunal de Justiça do Estado do Rio de Janeiro, na forma da Recomendação CNJ nº 26/2009 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b/>
          <w:noProof/>
          <w:lang w:eastAsia="pt-BR"/>
        </w:rPr>
        <w:t>* VII.*</w:t>
      </w:r>
      <w:r>
        <w:rPr>
          <w:rFonts w:ascii="Arial" w:eastAsia="Times New Roman" w:hAnsi="Arial" w:cs="Arial"/>
          <w:noProof/>
          <w:lang w:eastAsia="pt-BR"/>
        </w:rPr>
        <w:t xml:space="preserve"> </w:t>
      </w:r>
      <w:r w:rsidRPr="000E2210">
        <w:rPr>
          <w:rFonts w:ascii="Arial" w:eastAsia="Times New Roman" w:hAnsi="Arial" w:cs="Arial"/>
          <w:noProof/>
          <w:lang w:eastAsia="pt-BR"/>
        </w:rPr>
        <w:t>(Revogado pelo</w:t>
      </w:r>
      <w:r w:rsidRPr="000E2210">
        <w:rPr>
          <w:rFonts w:ascii="Arial" w:eastAsia="Times New Roman" w:hAnsi="Arial" w:cs="Arial"/>
          <w:noProof/>
          <w:lang w:eastAsia="pt-BR"/>
        </w:rPr>
        <w:t xml:space="preserve"> </w:t>
      </w:r>
      <w:hyperlink r:id="rId9" w:history="1">
        <w:r w:rsidRPr="000E2210">
          <w:rPr>
            <w:rStyle w:val="Hyperlink"/>
            <w:rFonts w:ascii="Arial" w:eastAsia="Times New Roman" w:hAnsi="Arial" w:cs="Arial"/>
            <w:noProof/>
            <w:lang w:eastAsia="pt-BR"/>
          </w:rPr>
          <w:t>Ato Executivo TJ n. 2263</w:t>
        </w:r>
      </w:hyperlink>
      <w:bookmarkStart w:id="0" w:name="_GoBack"/>
      <w:bookmarkEnd w:id="0"/>
      <w:r w:rsidRPr="000E2210">
        <w:rPr>
          <w:rFonts w:ascii="Arial" w:eastAsia="Times New Roman" w:hAnsi="Arial" w:cs="Arial"/>
          <w:noProof/>
          <w:lang w:eastAsia="pt-BR"/>
        </w:rPr>
        <w:t>, de 06/06/2012)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VIII. planejar, implantar, regulamentar, nortear e fiscalizar os Núcleos Permanentes de Métodos Consensuais de Solução de Conflitos, na forma do art. 7º e seus incisos da Resolução CNJ nº 125/2010 , bem como os programas e projetos de solução alternativa de resolução de conflitos em desenvolvimento no 1º e 2º grau de jurisdição;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IX. planejar, implantar, regulamentar, nortear e fiscalizar o funcionamento das Centrais de Penas e Medidas Alternativas;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X. deliberar sobre a política de doação de bens do Poder Judiciário a outras entidades e projetos do próprio Tribunal de Justiça do Estado do Rio de Janeiro;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XI. aprimorar a comunicação com o público externo e interno, priorizando o espaço das escolas, associações de moradores, centros de cidadania e congêneres, para divulgar as funções, atividades e órgãos da Justiça;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4º A Comissão de Articulação de Projetos Especiais Para Promoção à Justiça e à Cidadania - COAPE deverá apresentar relatório trimestral de suas atividades ao Presidente do Tribunal de Justiça.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5º A Comissão de Articulação de Projetos Especiais Para Promoção à Justiça e à Cidadania - COAPE receberá apoio técnico e administrativo, naquilo que lhe couber, da Escola da Magistratura do Estado do Rio de Janeiro - EMERJ, da Escola de Administração Judiciária - ESAJ, da Comissão de Apoio à Qualidade dos Serviços Judiciais - COMAQ, do Departamento de Avaliação e Acompanhamento de Projetos Especiais - GABPRES/DEAPE e do Departamento de Apoio aos Órgãos Colegiados Não-Jurisdicionais - GABPRES/DEACO.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6º A Comissão de Articulação de Projetos Especiais Para Promoção à Justiça e à Cidadania - COAPE poderá solicitar ao Presidente do Tribunal de Justiça a criação de Assessoria Especial, constituída de até 5 (cinco) Desembargadores para auxílio exclusivo em assuntos estratégicos vinculados ao art. 3º deste Ato Executivo.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Art. 7º A Comissão de Articulação de Projetos Especiais Para Promoção à Justiça e à Cidadania - COAPE, juntamente com o departamento do Tribunal de Justiça encarregado da análise, aprovação e gerenciamento de convênios, será responsável pela gestão dos convênios, parcerias, termos de compromisso, parcerias público-privadas e outras formas de trabalho conjunto, podendo os magistrados interessados, submeter propostas a serem analisadas pela Comissão, que as aprovará ou não, submetida a decisão ao Presidente do Tribunal, em caso de não aprovação.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>Art. 8º Este ato entrará em vigor na data de sua publicação, revogadas as disposições em contrário, principalmente osAtos Executivos nº 6349/2010 , 698/2010, 4675/2009 ,697/2010 , 1280/2007, 1471/2007 , 2845/2009 , 2846/2009 , 413/2010 , 1474/2009 , 2334/2009 , 2335/2009 , 3519/2009 , 411/2010 , 4015/2009 , 328/2010 , 5749/2009 , 1084/2010 .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Rio de Janeiro, 05 de abril de 2011.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(ass.) DESEMBARGADOR MANOEL ALBERTO REBÊLO DOS SANTOS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 xml:space="preserve">PRESIDENTE </w:t>
      </w:r>
    </w:p>
    <w:p w:rsidR="000E2210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</w:p>
    <w:p w:rsidR="00016804" w:rsidRPr="000E2210" w:rsidRDefault="000E2210" w:rsidP="000E22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t-BR"/>
        </w:rPr>
      </w:pPr>
      <w:r w:rsidRPr="000E2210">
        <w:rPr>
          <w:rFonts w:ascii="Arial" w:eastAsia="Times New Roman" w:hAnsi="Arial" w:cs="Arial"/>
          <w:noProof/>
          <w:lang w:eastAsia="pt-BR"/>
        </w:rPr>
        <w:t>Este texto não substitui o publicado no Diário Oficial.</w:t>
      </w:r>
    </w:p>
    <w:sectPr w:rsidR="00016804" w:rsidRPr="000E2210" w:rsidSect="00A96694">
      <w:headerReference w:type="default" r:id="rId10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10" w:rsidRDefault="000E2210" w:rsidP="000E2210">
      <w:pPr>
        <w:spacing w:after="0" w:line="240" w:lineRule="auto"/>
      </w:pPr>
      <w:r>
        <w:separator/>
      </w:r>
    </w:p>
  </w:endnote>
  <w:endnote w:type="continuationSeparator" w:id="0">
    <w:p w:rsidR="000E2210" w:rsidRDefault="000E2210" w:rsidP="000E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10" w:rsidRDefault="000E2210" w:rsidP="000E2210">
      <w:pPr>
        <w:spacing w:after="0" w:line="240" w:lineRule="auto"/>
      </w:pPr>
      <w:r>
        <w:separator/>
      </w:r>
    </w:p>
  </w:footnote>
  <w:footnote w:type="continuationSeparator" w:id="0">
    <w:p w:rsidR="000E2210" w:rsidRDefault="000E2210" w:rsidP="000E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767973"/>
      <w:docPartObj>
        <w:docPartGallery w:val="Page Numbers (Top of Page)"/>
        <w:docPartUnique/>
      </w:docPartObj>
    </w:sdtPr>
    <w:sdtContent>
      <w:p w:rsidR="000E2210" w:rsidRDefault="000E2210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2210" w:rsidRDefault="000E22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64769A"/>
    <w:multiLevelType w:val="hybridMultilevel"/>
    <w:tmpl w:val="0F3015B6"/>
    <w:lvl w:ilvl="0" w:tplc="55F86C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0E2210"/>
    <w:rsid w:val="00113498"/>
    <w:rsid w:val="0017191E"/>
    <w:rsid w:val="0057694E"/>
    <w:rsid w:val="009307A1"/>
    <w:rsid w:val="00A96694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2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221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E2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210"/>
  </w:style>
  <w:style w:type="paragraph" w:styleId="Rodap">
    <w:name w:val="footer"/>
    <w:basedOn w:val="Normal"/>
    <w:link w:val="RodapChar"/>
    <w:uiPriority w:val="99"/>
    <w:unhideWhenUsed/>
    <w:rsid w:val="000E2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2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221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E2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210"/>
  </w:style>
  <w:style w:type="paragraph" w:styleId="Rodap">
    <w:name w:val="footer"/>
    <w:basedOn w:val="Normal"/>
    <w:link w:val="RodapChar"/>
    <w:uiPriority w:val="99"/>
    <w:unhideWhenUsed/>
    <w:rsid w:val="000E2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farm.tjrj.jus.br/biblioteca/index.asp?codigo_sophia=156444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2014-10-14T12:40:00Z</dcterms:created>
  <dcterms:modified xsi:type="dcterms:W3CDTF">2014-10-14T12:40:00Z</dcterms:modified>
</cp:coreProperties>
</file>